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</w:t>
      </w:r>
      <w:r w:rsidR="00796C09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04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96C09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796C09" w:rsidRPr="00796C09">
        <w:rPr>
          <w:sz w:val="28"/>
          <w:szCs w:val="28"/>
        </w:rPr>
        <w:t>демонтаже самовольно размещенного объекта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65221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652219" w:rsidRPr="00652219">
              <w:rPr>
                <w:sz w:val="28"/>
                <w:szCs w:val="28"/>
              </w:rPr>
              <w:t xml:space="preserve">соответствии </w:t>
            </w:r>
            <w:r w:rsidR="00796C09" w:rsidRPr="00796C09">
              <w:rPr>
                <w:sz w:val="28"/>
                <w:szCs w:val="28"/>
              </w:rPr>
              <w:t xml:space="preserve">с Земельным кодексом Российской Федерации, с Федеральным законом от 20.03.2025 № 33-ФЗ «Об общих принципах организации местного самоуправления в единой системе публичной власти», на основании Главы 2 «Порядок выявления, демонтажа, возврата правообладателю самовольно установленных (размещенных) объектов и (или) элементов благоустройства» Раздела II «Требования к объектам и элементам благоустройства» Правил благоустройства и санитарного содержания территории </w:t>
            </w:r>
            <w:proofErr w:type="spellStart"/>
            <w:r w:rsidR="00796C09" w:rsidRPr="00796C09">
              <w:rPr>
                <w:sz w:val="28"/>
                <w:szCs w:val="28"/>
              </w:rPr>
              <w:t>Заневского</w:t>
            </w:r>
            <w:proofErr w:type="spellEnd"/>
            <w:r w:rsidR="00796C09" w:rsidRPr="00796C0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A5AE7" w:rsidRDefault="004A5AE7" w:rsidP="003E7623">
      <w:r>
        <w:separator/>
      </w:r>
    </w:p>
  </w:endnote>
  <w:endnote w:type="continuationSeparator" w:id="0">
    <w:p w:rsidR="004A5AE7" w:rsidRDefault="004A5AE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A5AE7" w:rsidRDefault="004A5AE7" w:rsidP="003E7623">
      <w:r>
        <w:separator/>
      </w:r>
    </w:p>
  </w:footnote>
  <w:footnote w:type="continuationSeparator" w:id="0">
    <w:p w:rsidR="004A5AE7" w:rsidRDefault="004A5AE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AE7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E647A-B12E-4B0D-87C1-0414A0C1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2026-05-25T13:08:00Z</dcterms:created>
  <dcterms:modified xsi:type="dcterms:W3CDTF">2026-05-25T13:08:00Z</dcterms:modified>
</cp:coreProperties>
</file>